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ECD" w:rsidRPr="00B71893" w:rsidRDefault="00135ECD" w:rsidP="008E77BB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B71893">
        <w:rPr>
          <w:rFonts w:ascii="標楷體" w:eastAsia="標楷體" w:hAnsi="標楷體" w:hint="eastAsia"/>
          <w:b/>
          <w:sz w:val="28"/>
          <w:szCs w:val="28"/>
        </w:rPr>
        <w:t>中原大學張靜愚紀念圖書館學生自組專題讀書會辦法</w:t>
      </w:r>
    </w:p>
    <w:p w:rsidR="00135ECD" w:rsidRPr="00B71893" w:rsidRDefault="00135ECD" w:rsidP="00D271D8">
      <w:pPr>
        <w:jc w:val="both"/>
        <w:rPr>
          <w:rFonts w:ascii="標楷體" w:eastAsia="標楷體" w:hAnsi="標楷體"/>
          <w:szCs w:val="24"/>
        </w:rPr>
      </w:pPr>
    </w:p>
    <w:p w:rsidR="00135ECD" w:rsidRPr="00B71893" w:rsidRDefault="006A5358" w:rsidP="006874E8">
      <w:pPr>
        <w:jc w:val="right"/>
        <w:rPr>
          <w:rFonts w:ascii="標楷體" w:eastAsia="標楷體" w:hAnsi="標楷體"/>
          <w:sz w:val="20"/>
          <w:szCs w:val="20"/>
        </w:rPr>
      </w:pPr>
      <w:bookmarkStart w:id="1" w:name="_Hlk82608997"/>
      <w:r>
        <w:rPr>
          <w:rFonts w:ascii="標楷體" w:eastAsia="標楷體" w:hAnsi="標楷體" w:hint="eastAsia"/>
          <w:sz w:val="20"/>
          <w:szCs w:val="20"/>
        </w:rPr>
        <w:t>110.09.15 110學年度第2次</w:t>
      </w:r>
      <w:r w:rsidR="008E77BB">
        <w:rPr>
          <w:rFonts w:ascii="標楷體" w:eastAsia="標楷體" w:hAnsi="標楷體" w:hint="eastAsia"/>
          <w:sz w:val="20"/>
          <w:szCs w:val="20"/>
        </w:rPr>
        <w:t>圖書館</w:t>
      </w:r>
      <w:r w:rsidR="00921664">
        <w:rPr>
          <w:rFonts w:ascii="標楷體" w:eastAsia="標楷體" w:hAnsi="標楷體" w:hint="eastAsia"/>
          <w:sz w:val="20"/>
          <w:szCs w:val="20"/>
        </w:rPr>
        <w:t>館務</w:t>
      </w:r>
      <w:r w:rsidR="00900F54">
        <w:rPr>
          <w:rFonts w:ascii="標楷體" w:eastAsia="標楷體" w:hAnsi="標楷體" w:hint="eastAsia"/>
          <w:sz w:val="20"/>
          <w:szCs w:val="20"/>
        </w:rPr>
        <w:t>會議</w:t>
      </w:r>
      <w:r>
        <w:rPr>
          <w:rFonts w:ascii="標楷體" w:eastAsia="標楷體" w:hAnsi="標楷體" w:hint="eastAsia"/>
          <w:sz w:val="20"/>
          <w:szCs w:val="20"/>
        </w:rPr>
        <w:t>通過</w:t>
      </w:r>
    </w:p>
    <w:bookmarkEnd w:id="1"/>
    <w:p w:rsidR="00135ECD" w:rsidRPr="008E77BB" w:rsidRDefault="00135ECD" w:rsidP="00D271D8">
      <w:pPr>
        <w:jc w:val="both"/>
        <w:rPr>
          <w:rFonts w:ascii="Times New Roman" w:eastAsia="標楷體" w:hAnsi="Times New Roman" w:cs="Times New Roman"/>
          <w:szCs w:val="24"/>
        </w:rPr>
      </w:pPr>
      <w:r w:rsidRPr="00B71893">
        <w:rPr>
          <w:rFonts w:ascii="標楷體" w:eastAsia="標楷體" w:hAnsi="標楷體" w:hint="eastAsia"/>
          <w:szCs w:val="24"/>
        </w:rPr>
        <w:t>一、</w:t>
      </w:r>
      <w:r w:rsidRPr="008E77BB">
        <w:rPr>
          <w:rFonts w:ascii="Times New Roman" w:eastAsia="標楷體" w:hAnsi="Times New Roman" w:cs="Times New Roman"/>
          <w:szCs w:val="24"/>
        </w:rPr>
        <w:t>目標</w:t>
      </w:r>
      <w:r w:rsidRPr="008E77BB">
        <w:rPr>
          <w:rFonts w:ascii="Times New Roman" w:eastAsia="標楷體" w:hAnsi="Times New Roman" w:cs="Times New Roman"/>
          <w:szCs w:val="24"/>
        </w:rPr>
        <w:t xml:space="preserve"> </w:t>
      </w:r>
    </w:p>
    <w:p w:rsidR="00135ECD" w:rsidRPr="008E77BB" w:rsidRDefault="008E77BB" w:rsidP="00D271D8">
      <w:pPr>
        <w:ind w:left="425" w:hangingChars="177" w:hanging="425"/>
        <w:jc w:val="both"/>
        <w:rPr>
          <w:rFonts w:ascii="Times New Roman" w:eastAsia="標楷體" w:hAnsi="Times New Roman" w:cs="Times New Roman"/>
          <w:szCs w:val="24"/>
        </w:rPr>
      </w:pPr>
      <w:r w:rsidRPr="008E77BB">
        <w:rPr>
          <w:rFonts w:ascii="Times New Roman" w:eastAsia="標楷體" w:hAnsi="Times New Roman" w:cs="Times New Roman"/>
          <w:szCs w:val="24"/>
        </w:rPr>
        <w:t xml:space="preserve">    </w:t>
      </w:r>
      <w:r w:rsidR="00135ECD" w:rsidRPr="008E77BB">
        <w:rPr>
          <w:rFonts w:ascii="Times New Roman" w:eastAsia="標楷體" w:hAnsi="Times New Roman" w:cs="Times New Roman"/>
          <w:szCs w:val="24"/>
        </w:rPr>
        <w:t>為提升學生學習動機，鼓勵學生自主學習，特訂定中原大學張靜愚紀念圖書</w:t>
      </w:r>
      <w:r w:rsidRPr="008E77BB">
        <w:rPr>
          <w:rFonts w:ascii="Times New Roman" w:eastAsia="標楷體" w:hAnsi="Times New Roman" w:cs="Times New Roman"/>
          <w:szCs w:val="24"/>
        </w:rPr>
        <w:t xml:space="preserve"> </w:t>
      </w:r>
      <w:r w:rsidR="00135ECD" w:rsidRPr="008E77BB">
        <w:rPr>
          <w:rFonts w:ascii="Times New Roman" w:eastAsia="標楷體" w:hAnsi="Times New Roman" w:cs="Times New Roman"/>
          <w:szCs w:val="24"/>
        </w:rPr>
        <w:t>館學生自組</w:t>
      </w:r>
      <w:r w:rsidR="0033149E" w:rsidRPr="008E77BB">
        <w:rPr>
          <w:rFonts w:ascii="Times New Roman" w:eastAsia="標楷體" w:hAnsi="Times New Roman" w:cs="Times New Roman"/>
          <w:szCs w:val="24"/>
        </w:rPr>
        <w:t>專題</w:t>
      </w:r>
      <w:r w:rsidR="00135ECD" w:rsidRPr="008E77BB">
        <w:rPr>
          <w:rFonts w:ascii="Times New Roman" w:eastAsia="標楷體" w:hAnsi="Times New Roman" w:cs="Times New Roman"/>
          <w:szCs w:val="24"/>
        </w:rPr>
        <w:t>讀書會辦法</w:t>
      </w:r>
      <w:r w:rsidR="00135ECD" w:rsidRPr="008E77BB">
        <w:rPr>
          <w:rFonts w:ascii="Times New Roman" w:eastAsia="標楷體" w:hAnsi="Times New Roman" w:cs="Times New Roman"/>
          <w:szCs w:val="24"/>
        </w:rPr>
        <w:t>(</w:t>
      </w:r>
      <w:r w:rsidR="00135ECD" w:rsidRPr="008E77BB">
        <w:rPr>
          <w:rFonts w:ascii="Times New Roman" w:eastAsia="標楷體" w:hAnsi="Times New Roman" w:cs="Times New Roman"/>
          <w:szCs w:val="24"/>
        </w:rPr>
        <w:t>以下簡稱本辦法</w:t>
      </w:r>
      <w:r w:rsidR="00135ECD" w:rsidRPr="008E77BB">
        <w:rPr>
          <w:rFonts w:ascii="Times New Roman" w:eastAsia="標楷體" w:hAnsi="Times New Roman" w:cs="Times New Roman"/>
          <w:szCs w:val="24"/>
        </w:rPr>
        <w:t>)</w:t>
      </w:r>
      <w:r w:rsidR="00135ECD" w:rsidRPr="008E77BB">
        <w:rPr>
          <w:rFonts w:ascii="Times New Roman" w:eastAsia="標楷體" w:hAnsi="Times New Roman" w:cs="Times New Roman"/>
          <w:szCs w:val="24"/>
        </w:rPr>
        <w:t>。</w:t>
      </w:r>
    </w:p>
    <w:p w:rsidR="00135ECD" w:rsidRPr="008E77BB" w:rsidRDefault="00135ECD" w:rsidP="00D271D8">
      <w:pPr>
        <w:jc w:val="both"/>
        <w:rPr>
          <w:rFonts w:ascii="Times New Roman" w:eastAsia="標楷體" w:hAnsi="Times New Roman" w:cs="Times New Roman"/>
          <w:szCs w:val="24"/>
        </w:rPr>
      </w:pPr>
      <w:r w:rsidRPr="008E77BB">
        <w:rPr>
          <w:rFonts w:ascii="Times New Roman" w:eastAsia="標楷體" w:hAnsi="Times New Roman" w:cs="Times New Roman"/>
          <w:szCs w:val="24"/>
        </w:rPr>
        <w:t>二、進行方式</w:t>
      </w:r>
    </w:p>
    <w:p w:rsidR="00135ECD" w:rsidRPr="008E77BB" w:rsidRDefault="008E77BB" w:rsidP="00D271D8">
      <w:pPr>
        <w:jc w:val="both"/>
        <w:rPr>
          <w:rFonts w:ascii="Times New Roman" w:eastAsia="標楷體" w:hAnsi="Times New Roman" w:cs="Times New Roman"/>
          <w:szCs w:val="24"/>
        </w:rPr>
      </w:pPr>
      <w:r w:rsidRPr="008E77BB">
        <w:rPr>
          <w:rFonts w:ascii="Times New Roman" w:eastAsia="標楷體" w:hAnsi="Times New Roman" w:cs="Times New Roman"/>
          <w:szCs w:val="24"/>
        </w:rPr>
        <w:t xml:space="preserve">    </w:t>
      </w:r>
      <w:r w:rsidR="00135ECD" w:rsidRPr="008E77BB">
        <w:rPr>
          <w:rFonts w:ascii="Times New Roman" w:eastAsia="標楷體" w:hAnsi="Times New Roman" w:cs="Times New Roman"/>
          <w:szCs w:val="24"/>
        </w:rPr>
        <w:t>(</w:t>
      </w:r>
      <w:r w:rsidR="00135ECD" w:rsidRPr="008E77BB">
        <w:rPr>
          <w:rFonts w:ascii="Times New Roman" w:eastAsia="標楷體" w:hAnsi="Times New Roman" w:cs="Times New Roman"/>
          <w:szCs w:val="24"/>
        </w:rPr>
        <w:t>一</w:t>
      </w:r>
      <w:r w:rsidR="00135ECD" w:rsidRPr="008E77BB">
        <w:rPr>
          <w:rFonts w:ascii="Times New Roman" w:eastAsia="標楷體" w:hAnsi="Times New Roman" w:cs="Times New Roman"/>
          <w:szCs w:val="24"/>
        </w:rPr>
        <w:t>)</w:t>
      </w:r>
      <w:r w:rsidR="00135ECD" w:rsidRPr="008E77BB">
        <w:rPr>
          <w:rFonts w:ascii="Times New Roman" w:eastAsia="標楷體" w:hAnsi="Times New Roman" w:cs="Times New Roman"/>
          <w:szCs w:val="24"/>
        </w:rPr>
        <w:t>組成</w:t>
      </w:r>
    </w:p>
    <w:p w:rsidR="00135ECD" w:rsidRPr="008E77BB" w:rsidRDefault="008E77BB" w:rsidP="00D271D8">
      <w:pPr>
        <w:pStyle w:val="a3"/>
        <w:ind w:leftChars="413" w:left="1274" w:hangingChars="118" w:hanging="283"/>
        <w:jc w:val="both"/>
        <w:rPr>
          <w:rFonts w:ascii="Times New Roman" w:eastAsia="標楷體" w:hAnsi="Times New Roman" w:cs="Times New Roman"/>
          <w:szCs w:val="24"/>
        </w:rPr>
      </w:pPr>
      <w:r w:rsidRPr="008E77BB">
        <w:rPr>
          <w:rFonts w:ascii="Times New Roman" w:eastAsia="標楷體" w:hAnsi="Times New Roman" w:cs="Times New Roman"/>
          <w:szCs w:val="24"/>
        </w:rPr>
        <w:t>1.</w:t>
      </w:r>
      <w:r w:rsidR="00135ECD" w:rsidRPr="008E77BB">
        <w:rPr>
          <w:rFonts w:ascii="Times New Roman" w:eastAsia="標楷體" w:hAnsi="Times New Roman" w:cs="Times New Roman"/>
          <w:szCs w:val="24"/>
        </w:rPr>
        <w:t>本校學生可與同儕針對有興趣探究之主題，填寫「學生自組專題讀書會申請表」，向張靜愚紀念圖書館提出申請，自組「專題讀書會」，讀書會成員</w:t>
      </w:r>
      <w:r w:rsidR="0033149E" w:rsidRPr="008E77BB">
        <w:rPr>
          <w:rFonts w:ascii="Times New Roman" w:eastAsia="標楷體" w:hAnsi="Times New Roman" w:cs="Times New Roman"/>
          <w:szCs w:val="24"/>
        </w:rPr>
        <w:t>每組以</w:t>
      </w:r>
      <w:r w:rsidR="0033149E" w:rsidRPr="008E77BB">
        <w:rPr>
          <w:rFonts w:ascii="Times New Roman" w:eastAsia="標楷體" w:hAnsi="Times New Roman" w:cs="Times New Roman"/>
          <w:szCs w:val="24"/>
        </w:rPr>
        <w:t>3-8</w:t>
      </w:r>
      <w:r w:rsidR="0033149E" w:rsidRPr="008E77BB">
        <w:rPr>
          <w:rFonts w:ascii="Times New Roman" w:eastAsia="標楷體" w:hAnsi="Times New Roman" w:cs="Times New Roman"/>
          <w:szCs w:val="24"/>
        </w:rPr>
        <w:t>人為原則</w:t>
      </w:r>
      <w:r w:rsidR="00135ECD" w:rsidRPr="008E77BB">
        <w:rPr>
          <w:rFonts w:ascii="Times New Roman" w:eastAsia="標楷體" w:hAnsi="Times New Roman" w:cs="Times New Roman"/>
          <w:szCs w:val="24"/>
        </w:rPr>
        <w:t>。</w:t>
      </w:r>
    </w:p>
    <w:p w:rsidR="00135ECD" w:rsidRPr="008E77BB" w:rsidRDefault="008E77BB" w:rsidP="00D271D8">
      <w:pPr>
        <w:pStyle w:val="a3"/>
        <w:ind w:leftChars="413" w:left="1274" w:hangingChars="118" w:hanging="283"/>
        <w:jc w:val="both"/>
        <w:rPr>
          <w:rFonts w:ascii="Times New Roman" w:eastAsia="標楷體" w:hAnsi="Times New Roman" w:cs="Times New Roman"/>
          <w:szCs w:val="24"/>
        </w:rPr>
      </w:pPr>
      <w:r w:rsidRPr="008E77BB">
        <w:rPr>
          <w:rFonts w:ascii="Times New Roman" w:eastAsia="標楷體" w:hAnsi="Times New Roman" w:cs="Times New Roman"/>
          <w:szCs w:val="24"/>
        </w:rPr>
        <w:t>2.</w:t>
      </w:r>
      <w:r w:rsidR="00135ECD" w:rsidRPr="008E77BB">
        <w:rPr>
          <w:rFonts w:ascii="Times New Roman" w:eastAsia="標楷體" w:hAnsi="Times New Roman" w:cs="Times New Roman"/>
          <w:szCs w:val="24"/>
        </w:rPr>
        <w:t>為協助讀書會運作順利，通過審查之讀書會，須參加圖書館辦理之說明會。</w:t>
      </w:r>
    </w:p>
    <w:p w:rsidR="00135ECD" w:rsidRPr="008E77BB" w:rsidRDefault="00135ECD" w:rsidP="00D271D8">
      <w:pPr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8E77BB">
        <w:rPr>
          <w:rFonts w:ascii="Times New Roman" w:eastAsia="標楷體" w:hAnsi="Times New Roman" w:cs="Times New Roman"/>
          <w:szCs w:val="24"/>
        </w:rPr>
        <w:t>(</w:t>
      </w:r>
      <w:r w:rsidRPr="008E77BB">
        <w:rPr>
          <w:rFonts w:ascii="Times New Roman" w:eastAsia="標楷體" w:hAnsi="Times New Roman" w:cs="Times New Roman"/>
          <w:szCs w:val="24"/>
        </w:rPr>
        <w:t>二</w:t>
      </w:r>
      <w:r w:rsidRPr="008E77BB">
        <w:rPr>
          <w:rFonts w:ascii="Times New Roman" w:eastAsia="標楷體" w:hAnsi="Times New Roman" w:cs="Times New Roman"/>
          <w:szCs w:val="24"/>
        </w:rPr>
        <w:t>)</w:t>
      </w:r>
      <w:r w:rsidRPr="008E77BB">
        <w:rPr>
          <w:rFonts w:ascii="Times New Roman" w:eastAsia="標楷體" w:hAnsi="Times New Roman" w:cs="Times New Roman"/>
          <w:szCs w:val="24"/>
        </w:rPr>
        <w:t>自主學習學分及補助</w:t>
      </w:r>
    </w:p>
    <w:p w:rsidR="00135ECD" w:rsidRPr="008E77BB" w:rsidRDefault="00135ECD" w:rsidP="00D271D8">
      <w:pPr>
        <w:pStyle w:val="a3"/>
        <w:numPr>
          <w:ilvl w:val="0"/>
          <w:numId w:val="4"/>
        </w:numPr>
        <w:ind w:leftChars="0" w:left="1276" w:hanging="283"/>
        <w:jc w:val="both"/>
        <w:rPr>
          <w:rFonts w:ascii="Times New Roman" w:eastAsia="標楷體" w:hAnsi="Times New Roman" w:cs="Times New Roman"/>
          <w:szCs w:val="24"/>
        </w:rPr>
      </w:pPr>
      <w:r w:rsidRPr="008E77BB">
        <w:rPr>
          <w:rFonts w:ascii="Times New Roman" w:eastAsia="標楷體" w:hAnsi="Times New Roman" w:cs="Times New Roman"/>
          <w:szCs w:val="24"/>
        </w:rPr>
        <w:t>讀書會如期繳交期中及期末運作紀實報告</w:t>
      </w:r>
      <w:r w:rsidR="00B71893" w:rsidRPr="008E77BB">
        <w:rPr>
          <w:rFonts w:ascii="Times New Roman" w:eastAsia="標楷體" w:hAnsi="Times New Roman" w:cs="Times New Roman"/>
          <w:szCs w:val="24"/>
        </w:rPr>
        <w:t>組</w:t>
      </w:r>
      <w:r w:rsidRPr="008E77BB">
        <w:rPr>
          <w:rFonts w:ascii="Times New Roman" w:eastAsia="標楷體" w:hAnsi="Times New Roman" w:cs="Times New Roman"/>
          <w:szCs w:val="24"/>
        </w:rPr>
        <w:t>可獲得</w:t>
      </w:r>
      <w:r w:rsidR="00B71893" w:rsidRPr="008E77BB">
        <w:rPr>
          <w:rFonts w:ascii="Times New Roman" w:eastAsia="標楷體" w:hAnsi="Times New Roman" w:cs="Times New Roman"/>
          <w:szCs w:val="24"/>
        </w:rPr>
        <w:t>3,</w:t>
      </w:r>
      <w:r w:rsidRPr="008E77BB">
        <w:rPr>
          <w:rFonts w:ascii="Times New Roman" w:eastAsia="標楷體" w:hAnsi="Times New Roman" w:cs="Times New Roman"/>
          <w:szCs w:val="24"/>
        </w:rPr>
        <w:t>000</w:t>
      </w:r>
      <w:r w:rsidRPr="008E77BB">
        <w:rPr>
          <w:rFonts w:ascii="Times New Roman" w:eastAsia="標楷體" w:hAnsi="Times New Roman" w:cs="Times New Roman"/>
          <w:szCs w:val="24"/>
        </w:rPr>
        <w:t>元補助。</w:t>
      </w:r>
      <w:r w:rsidR="00B71893" w:rsidRPr="008E77BB">
        <w:rPr>
          <w:rFonts w:ascii="Times New Roman" w:eastAsia="標楷體" w:hAnsi="Times New Roman" w:cs="Times New Roman"/>
          <w:szCs w:val="24"/>
        </w:rPr>
        <w:t>若人數低於</w:t>
      </w:r>
      <w:r w:rsidR="00B71893" w:rsidRPr="008E77BB">
        <w:rPr>
          <w:rFonts w:ascii="Times New Roman" w:eastAsia="標楷體" w:hAnsi="Times New Roman" w:cs="Times New Roman"/>
          <w:szCs w:val="24"/>
        </w:rPr>
        <w:t>3</w:t>
      </w:r>
      <w:r w:rsidR="00B71893" w:rsidRPr="008E77BB">
        <w:rPr>
          <w:rFonts w:ascii="Times New Roman" w:eastAsia="標楷體" w:hAnsi="Times New Roman" w:cs="Times New Roman"/>
          <w:szCs w:val="24"/>
        </w:rPr>
        <w:t>人則酌予降低補助金。</w:t>
      </w:r>
    </w:p>
    <w:p w:rsidR="00135ECD" w:rsidRPr="008E77BB" w:rsidRDefault="00135ECD" w:rsidP="00D271D8">
      <w:pPr>
        <w:pStyle w:val="a3"/>
        <w:numPr>
          <w:ilvl w:val="0"/>
          <w:numId w:val="4"/>
        </w:numPr>
        <w:ind w:leftChars="0" w:left="1276" w:hanging="283"/>
        <w:jc w:val="both"/>
        <w:rPr>
          <w:rFonts w:ascii="Times New Roman" w:eastAsia="標楷體" w:hAnsi="Times New Roman" w:cs="Times New Roman"/>
          <w:szCs w:val="24"/>
        </w:rPr>
      </w:pPr>
      <w:r w:rsidRPr="008E77BB">
        <w:rPr>
          <w:rFonts w:ascii="Times New Roman" w:eastAsia="標楷體" w:hAnsi="Times New Roman" w:cs="Times New Roman"/>
          <w:szCs w:val="24"/>
        </w:rPr>
        <w:t>讀書會成員確實參加討論</w:t>
      </w:r>
      <w:r w:rsidR="0033149E" w:rsidRPr="008E77BB">
        <w:rPr>
          <w:rFonts w:ascii="Times New Roman" w:eastAsia="標楷體" w:hAnsi="Times New Roman" w:cs="Times New Roman"/>
          <w:szCs w:val="24"/>
        </w:rPr>
        <w:t>者</w:t>
      </w:r>
      <w:r w:rsidRPr="008E77BB">
        <w:rPr>
          <w:rFonts w:ascii="Times New Roman" w:eastAsia="標楷體" w:hAnsi="Times New Roman" w:cs="Times New Roman"/>
          <w:szCs w:val="24"/>
        </w:rPr>
        <w:t>，每位成員需繳交至少</w:t>
      </w:r>
      <w:r w:rsidRPr="008E77BB">
        <w:rPr>
          <w:rFonts w:ascii="Times New Roman" w:eastAsia="標楷體" w:hAnsi="Times New Roman" w:cs="Times New Roman"/>
          <w:szCs w:val="24"/>
        </w:rPr>
        <w:t>2</w:t>
      </w:r>
      <w:r w:rsidR="00B71893" w:rsidRPr="008E77BB">
        <w:rPr>
          <w:rFonts w:ascii="Times New Roman" w:eastAsia="標楷體" w:hAnsi="Times New Roman" w:cs="Times New Roman"/>
          <w:szCs w:val="24"/>
        </w:rPr>
        <w:t>,</w:t>
      </w:r>
      <w:r w:rsidRPr="008E77BB">
        <w:rPr>
          <w:rFonts w:ascii="Times New Roman" w:eastAsia="標楷體" w:hAnsi="Times New Roman" w:cs="Times New Roman"/>
          <w:szCs w:val="24"/>
        </w:rPr>
        <w:t>000</w:t>
      </w:r>
      <w:r w:rsidRPr="008E77BB">
        <w:rPr>
          <w:rFonts w:ascii="Times New Roman" w:eastAsia="標楷體" w:hAnsi="Times New Roman" w:cs="Times New Roman"/>
          <w:szCs w:val="24"/>
        </w:rPr>
        <w:t>字之心得報告，</w:t>
      </w:r>
      <w:r w:rsidR="00B71893" w:rsidRPr="008E77BB">
        <w:rPr>
          <w:rFonts w:ascii="Times New Roman" w:eastAsia="標楷體" w:hAnsi="Times New Roman" w:cs="Times New Roman"/>
          <w:szCs w:val="24"/>
        </w:rPr>
        <w:t>全程參與者可獲得</w:t>
      </w:r>
      <w:r w:rsidR="00B71893" w:rsidRPr="008E77BB">
        <w:rPr>
          <w:rFonts w:ascii="Times New Roman" w:eastAsia="標楷體" w:hAnsi="Times New Roman" w:cs="Times New Roman"/>
          <w:szCs w:val="24"/>
        </w:rPr>
        <w:t>0.2</w:t>
      </w:r>
      <w:r w:rsidR="00B71893" w:rsidRPr="008E77BB">
        <w:rPr>
          <w:rFonts w:ascii="Times New Roman" w:eastAsia="標楷體" w:hAnsi="Times New Roman" w:cs="Times New Roman"/>
          <w:szCs w:val="24"/>
        </w:rPr>
        <w:t>通識自主學習學分。</w:t>
      </w:r>
    </w:p>
    <w:p w:rsidR="00135ECD" w:rsidRPr="008E77BB" w:rsidRDefault="00135ECD" w:rsidP="00D271D8">
      <w:pPr>
        <w:pStyle w:val="a3"/>
        <w:numPr>
          <w:ilvl w:val="0"/>
          <w:numId w:val="4"/>
        </w:numPr>
        <w:ind w:leftChars="0" w:left="1276" w:hanging="283"/>
        <w:jc w:val="both"/>
        <w:rPr>
          <w:rFonts w:ascii="Times New Roman" w:eastAsia="標楷體" w:hAnsi="Times New Roman" w:cs="Times New Roman"/>
          <w:szCs w:val="24"/>
        </w:rPr>
      </w:pPr>
      <w:r w:rsidRPr="008E77BB">
        <w:rPr>
          <w:rFonts w:ascii="Times New Roman" w:eastAsia="標楷體" w:hAnsi="Times New Roman" w:cs="Times New Roman"/>
          <w:szCs w:val="24"/>
        </w:rPr>
        <w:t>每學期通過之讀書會組數，視圖書館之經費額度而定。</w:t>
      </w:r>
    </w:p>
    <w:p w:rsidR="00135ECD" w:rsidRPr="008E77BB" w:rsidRDefault="00135ECD" w:rsidP="00D271D8">
      <w:pPr>
        <w:ind w:firstLineChars="177" w:firstLine="425"/>
        <w:jc w:val="both"/>
        <w:rPr>
          <w:rFonts w:ascii="Times New Roman" w:eastAsia="標楷體" w:hAnsi="Times New Roman" w:cs="Times New Roman"/>
          <w:szCs w:val="24"/>
        </w:rPr>
      </w:pPr>
      <w:r w:rsidRPr="008E77BB">
        <w:rPr>
          <w:rFonts w:ascii="Times New Roman" w:eastAsia="標楷體" w:hAnsi="Times New Roman" w:cs="Times New Roman"/>
          <w:szCs w:val="24"/>
        </w:rPr>
        <w:t>(</w:t>
      </w:r>
      <w:r w:rsidRPr="008E77BB">
        <w:rPr>
          <w:rFonts w:ascii="Times New Roman" w:eastAsia="標楷體" w:hAnsi="Times New Roman" w:cs="Times New Roman"/>
          <w:szCs w:val="24"/>
        </w:rPr>
        <w:t>三</w:t>
      </w:r>
      <w:r w:rsidRPr="008E77BB">
        <w:rPr>
          <w:rFonts w:ascii="Times New Roman" w:eastAsia="標楷體" w:hAnsi="Times New Roman" w:cs="Times New Roman"/>
          <w:szCs w:val="24"/>
        </w:rPr>
        <w:t>)</w:t>
      </w:r>
      <w:r w:rsidRPr="008E77BB">
        <w:rPr>
          <w:rFonts w:ascii="Times New Roman" w:eastAsia="標楷體" w:hAnsi="Times New Roman" w:cs="Times New Roman"/>
          <w:szCs w:val="24"/>
        </w:rPr>
        <w:t>閱讀內容及討論方式</w:t>
      </w:r>
    </w:p>
    <w:p w:rsidR="00135ECD" w:rsidRPr="008E77BB" w:rsidRDefault="00135ECD" w:rsidP="00D271D8">
      <w:pPr>
        <w:pStyle w:val="a3"/>
        <w:numPr>
          <w:ilvl w:val="0"/>
          <w:numId w:val="8"/>
        </w:numPr>
        <w:ind w:leftChars="0" w:left="1276" w:hanging="283"/>
        <w:jc w:val="both"/>
        <w:rPr>
          <w:rFonts w:ascii="Times New Roman" w:eastAsia="標楷體" w:hAnsi="Times New Roman" w:cs="Times New Roman"/>
          <w:szCs w:val="24"/>
        </w:rPr>
      </w:pPr>
      <w:r w:rsidRPr="008E77BB">
        <w:rPr>
          <w:rFonts w:ascii="Times New Roman" w:eastAsia="標楷體" w:hAnsi="Times New Roman" w:cs="Times New Roman"/>
          <w:szCs w:val="24"/>
        </w:rPr>
        <w:t>專題讀書會原則以實體方式進行，若因疫情取消實體聚會，可採線上方式進行。</w:t>
      </w:r>
    </w:p>
    <w:p w:rsidR="00135ECD" w:rsidRPr="008E77BB" w:rsidRDefault="00135ECD" w:rsidP="00D271D8">
      <w:pPr>
        <w:pStyle w:val="a3"/>
        <w:numPr>
          <w:ilvl w:val="0"/>
          <w:numId w:val="8"/>
        </w:numPr>
        <w:ind w:leftChars="0" w:left="1276" w:hanging="283"/>
        <w:jc w:val="both"/>
        <w:rPr>
          <w:rFonts w:ascii="Times New Roman" w:eastAsia="標楷體" w:hAnsi="Times New Roman" w:cs="Times New Roman"/>
          <w:szCs w:val="24"/>
        </w:rPr>
      </w:pPr>
      <w:r w:rsidRPr="008E77BB">
        <w:rPr>
          <w:rFonts w:ascii="Times New Roman" w:eastAsia="標楷體" w:hAnsi="Times New Roman" w:cs="Times New Roman"/>
          <w:szCs w:val="24"/>
        </w:rPr>
        <w:t>讀書會的討論模式可為</w:t>
      </w:r>
      <w:r w:rsidRPr="008E77BB">
        <w:rPr>
          <w:rFonts w:ascii="Times New Roman" w:eastAsia="標楷體" w:hAnsi="Times New Roman" w:cs="Times New Roman"/>
          <w:szCs w:val="24"/>
        </w:rPr>
        <w:t>ORID</w:t>
      </w:r>
      <w:r w:rsidRPr="008E77BB">
        <w:rPr>
          <w:rFonts w:ascii="Times New Roman" w:eastAsia="標楷體" w:hAnsi="Times New Roman" w:cs="Times New Roman"/>
          <w:szCs w:val="24"/>
        </w:rPr>
        <w:t>、深度討論等。</w:t>
      </w:r>
    </w:p>
    <w:p w:rsidR="00135ECD" w:rsidRPr="008E77BB" w:rsidRDefault="00135ECD" w:rsidP="00D271D8">
      <w:pPr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8E77BB">
        <w:rPr>
          <w:rFonts w:ascii="Times New Roman" w:eastAsia="標楷體" w:hAnsi="Times New Roman" w:cs="Times New Roman"/>
          <w:szCs w:val="24"/>
        </w:rPr>
        <w:t>(</w:t>
      </w:r>
      <w:r w:rsidRPr="008E77BB">
        <w:rPr>
          <w:rFonts w:ascii="Times New Roman" w:eastAsia="標楷體" w:hAnsi="Times New Roman" w:cs="Times New Roman"/>
          <w:szCs w:val="24"/>
        </w:rPr>
        <w:t>四</w:t>
      </w:r>
      <w:r w:rsidRPr="008E77BB">
        <w:rPr>
          <w:rFonts w:ascii="Times New Roman" w:eastAsia="標楷體" w:hAnsi="Times New Roman" w:cs="Times New Roman"/>
          <w:szCs w:val="24"/>
        </w:rPr>
        <w:t>)</w:t>
      </w:r>
      <w:r w:rsidR="0033149E" w:rsidRPr="008E77BB">
        <w:rPr>
          <w:rFonts w:ascii="Times New Roman" w:eastAsia="標楷體" w:hAnsi="Times New Roman" w:cs="Times New Roman"/>
          <w:szCs w:val="24"/>
        </w:rPr>
        <w:t>活動</w:t>
      </w:r>
      <w:r w:rsidRPr="008E77BB">
        <w:rPr>
          <w:rFonts w:ascii="Times New Roman" w:eastAsia="標楷體" w:hAnsi="Times New Roman" w:cs="Times New Roman"/>
          <w:szCs w:val="24"/>
        </w:rPr>
        <w:t>發布及典藏</w:t>
      </w:r>
      <w:r w:rsidRPr="008E77BB">
        <w:rPr>
          <w:rFonts w:ascii="Times New Roman" w:eastAsia="標楷體" w:hAnsi="Times New Roman" w:cs="Times New Roman"/>
          <w:szCs w:val="24"/>
        </w:rPr>
        <w:t xml:space="preserve"> </w:t>
      </w:r>
    </w:p>
    <w:p w:rsidR="00135ECD" w:rsidRPr="008E77BB" w:rsidRDefault="006A5358" w:rsidP="00D271D8">
      <w:pPr>
        <w:pStyle w:val="a3"/>
        <w:numPr>
          <w:ilvl w:val="0"/>
          <w:numId w:val="6"/>
        </w:numPr>
        <w:ind w:leftChars="0" w:left="1276" w:hanging="283"/>
        <w:jc w:val="both"/>
        <w:rPr>
          <w:rFonts w:ascii="Times New Roman" w:eastAsia="標楷體" w:hAnsi="Times New Roman" w:cs="Times New Roman"/>
          <w:szCs w:val="24"/>
        </w:rPr>
      </w:pPr>
      <w:r w:rsidRPr="008E77BB">
        <w:rPr>
          <w:rFonts w:ascii="Times New Roman" w:eastAsia="標楷體" w:hAnsi="Times New Roman" w:cs="Times New Roman"/>
          <w:szCs w:val="24"/>
        </w:rPr>
        <w:t>每學期通過申請之讀書會，圖書館說明會、繳交期中及期末紀實報告等時</w:t>
      </w:r>
      <w:r w:rsidR="00135ECD" w:rsidRPr="008E77BB">
        <w:rPr>
          <w:rFonts w:ascii="Times New Roman" w:eastAsia="標楷體" w:hAnsi="Times New Roman" w:cs="Times New Roman"/>
          <w:szCs w:val="24"/>
        </w:rPr>
        <w:t>間，將公告於圖書館網站。</w:t>
      </w:r>
    </w:p>
    <w:p w:rsidR="00135ECD" w:rsidRPr="008E77BB" w:rsidRDefault="006A5358" w:rsidP="00D271D8">
      <w:pPr>
        <w:pStyle w:val="a3"/>
        <w:numPr>
          <w:ilvl w:val="0"/>
          <w:numId w:val="6"/>
        </w:numPr>
        <w:ind w:leftChars="0" w:left="1276" w:hanging="283"/>
        <w:jc w:val="both"/>
        <w:rPr>
          <w:rFonts w:ascii="Times New Roman" w:eastAsia="標楷體" w:hAnsi="Times New Roman" w:cs="Times New Roman"/>
          <w:szCs w:val="24"/>
        </w:rPr>
      </w:pPr>
      <w:r w:rsidRPr="008E77BB">
        <w:rPr>
          <w:rFonts w:ascii="Times New Roman" w:eastAsia="標楷體" w:hAnsi="Times New Roman" w:cs="Times New Roman"/>
          <w:szCs w:val="24"/>
        </w:rPr>
        <w:t>讀書會之紀錄及活動照片將發布在圖書館全人閱讀網頁，並永久典藏。</w:t>
      </w:r>
    </w:p>
    <w:p w:rsidR="003D4E2D" w:rsidRPr="008E77BB" w:rsidRDefault="00664D4E" w:rsidP="00D271D8">
      <w:pPr>
        <w:widowControl/>
        <w:jc w:val="both"/>
        <w:rPr>
          <w:rFonts w:ascii="Times New Roman" w:eastAsia="標楷體" w:hAnsi="Times New Roman" w:cs="Times New Roman"/>
          <w:szCs w:val="24"/>
        </w:rPr>
      </w:pPr>
    </w:p>
    <w:sectPr w:rsidR="003D4E2D" w:rsidRPr="008E77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D4E" w:rsidRDefault="00664D4E" w:rsidP="00E900DE">
      <w:r>
        <w:separator/>
      </w:r>
    </w:p>
  </w:endnote>
  <w:endnote w:type="continuationSeparator" w:id="0">
    <w:p w:rsidR="00664D4E" w:rsidRDefault="00664D4E" w:rsidP="00E90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D4E" w:rsidRDefault="00664D4E" w:rsidP="00E900DE">
      <w:r>
        <w:separator/>
      </w:r>
    </w:p>
  </w:footnote>
  <w:footnote w:type="continuationSeparator" w:id="0">
    <w:p w:rsidR="00664D4E" w:rsidRDefault="00664D4E" w:rsidP="00E90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A1448"/>
    <w:multiLevelType w:val="hybridMultilevel"/>
    <w:tmpl w:val="717297D0"/>
    <w:lvl w:ilvl="0" w:tplc="36A85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2136EA"/>
    <w:multiLevelType w:val="hybridMultilevel"/>
    <w:tmpl w:val="786E742E"/>
    <w:lvl w:ilvl="0" w:tplc="36A85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0B2818"/>
    <w:multiLevelType w:val="hybridMultilevel"/>
    <w:tmpl w:val="B94AE6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204737"/>
    <w:multiLevelType w:val="hybridMultilevel"/>
    <w:tmpl w:val="D8CCCC1A"/>
    <w:lvl w:ilvl="0" w:tplc="36A8523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4" w15:restartNumberingAfterBreak="0">
    <w:nsid w:val="54340FD5"/>
    <w:multiLevelType w:val="hybridMultilevel"/>
    <w:tmpl w:val="436AA1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46F6E0C"/>
    <w:multiLevelType w:val="hybridMultilevel"/>
    <w:tmpl w:val="408807B6"/>
    <w:lvl w:ilvl="0" w:tplc="36A85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AC43CC"/>
    <w:multiLevelType w:val="hybridMultilevel"/>
    <w:tmpl w:val="268650F4"/>
    <w:lvl w:ilvl="0" w:tplc="13D2DF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5131A76"/>
    <w:multiLevelType w:val="hybridMultilevel"/>
    <w:tmpl w:val="C6B24A22"/>
    <w:lvl w:ilvl="0" w:tplc="36A85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ECD"/>
    <w:rsid w:val="00077511"/>
    <w:rsid w:val="00124515"/>
    <w:rsid w:val="00135ECD"/>
    <w:rsid w:val="00167D43"/>
    <w:rsid w:val="002E3F23"/>
    <w:rsid w:val="0033149E"/>
    <w:rsid w:val="0041562A"/>
    <w:rsid w:val="00470F13"/>
    <w:rsid w:val="004E418F"/>
    <w:rsid w:val="004F7AD9"/>
    <w:rsid w:val="00504C62"/>
    <w:rsid w:val="005808F2"/>
    <w:rsid w:val="00664D4E"/>
    <w:rsid w:val="006874E8"/>
    <w:rsid w:val="006A5358"/>
    <w:rsid w:val="006A7085"/>
    <w:rsid w:val="007A34EB"/>
    <w:rsid w:val="008247F9"/>
    <w:rsid w:val="008E77BB"/>
    <w:rsid w:val="00900F54"/>
    <w:rsid w:val="00921664"/>
    <w:rsid w:val="009F7C28"/>
    <w:rsid w:val="00B33597"/>
    <w:rsid w:val="00B3708B"/>
    <w:rsid w:val="00B71893"/>
    <w:rsid w:val="00B907A1"/>
    <w:rsid w:val="00C25311"/>
    <w:rsid w:val="00CD2B28"/>
    <w:rsid w:val="00D1443F"/>
    <w:rsid w:val="00D271D8"/>
    <w:rsid w:val="00D70555"/>
    <w:rsid w:val="00D7406E"/>
    <w:rsid w:val="00E40FC2"/>
    <w:rsid w:val="00E42E2F"/>
    <w:rsid w:val="00E900DE"/>
    <w:rsid w:val="00F11B53"/>
    <w:rsid w:val="00F53A3E"/>
    <w:rsid w:val="00F8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F0E622-86F1-441E-9B16-5FC6D940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EC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900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00D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00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00D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31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314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鍾芳妗</dc:creator>
  <cp:keywords/>
  <dc:description/>
  <cp:lastModifiedBy>lib</cp:lastModifiedBy>
  <cp:revision>2</cp:revision>
  <cp:lastPrinted>2021-09-16T01:20:00Z</cp:lastPrinted>
  <dcterms:created xsi:type="dcterms:W3CDTF">2021-09-16T08:19:00Z</dcterms:created>
  <dcterms:modified xsi:type="dcterms:W3CDTF">2021-09-16T08:19:00Z</dcterms:modified>
</cp:coreProperties>
</file>